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EC456" w14:textId="77777777" w:rsidR="005D5FF8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387B0B" wp14:editId="03B569A1">
            <wp:simplePos x="0" y="0"/>
            <wp:positionH relativeFrom="column">
              <wp:posOffset>-1067435</wp:posOffset>
            </wp:positionH>
            <wp:positionV relativeFrom="paragraph">
              <wp:posOffset>-893445</wp:posOffset>
            </wp:positionV>
            <wp:extent cx="7537450" cy="2070100"/>
            <wp:effectExtent l="0" t="0" r="0" b="0"/>
            <wp:wrapNone/>
            <wp:docPr id="1649918982" name="Drawing 0" descr="1d0fcc3f8-0183-4407-8804-87ec4251f4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0fcc3f8-0183-4407-8804-87ec4251f4f2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F08FC" w14:textId="77777777" w:rsidR="005D5FF8" w:rsidRDefault="00000000">
      <w:pPr>
        <w:spacing w:before="120" w:after="120" w:line="336" w:lineRule="auto"/>
        <w:rPr>
          <w:rFonts w:ascii="Helvetica Neue Medium" w:eastAsia="Helvetica Neue Medium" w:hAnsi="Helvetica Neue Medium" w:cs="Helvetica Neue Medium"/>
          <w:b/>
          <w:bCs/>
          <w:color w:val="000000"/>
          <w:sz w:val="64"/>
          <w:szCs w:val="64"/>
        </w:rPr>
      </w:pPr>
      <w:r>
        <w:rPr>
          <w:rFonts w:ascii="Helvetica Neue Medium" w:eastAsia="Helvetica Neue Medium" w:hAnsi="Helvetica Neue Medium" w:cs="Helvetica Neue Medium"/>
          <w:b/>
          <w:bCs/>
          <w:color w:val="000000"/>
          <w:sz w:val="64"/>
          <w:szCs w:val="64"/>
        </w:rPr>
        <w:t xml:space="preserve"> </w:t>
      </w:r>
    </w:p>
    <w:p w14:paraId="358ACAD9" w14:textId="77777777" w:rsidR="006407CF" w:rsidRPr="00511DE3" w:rsidRDefault="006407CF" w:rsidP="006407CF">
      <w:pPr>
        <w:rPr>
          <w:sz w:val="20"/>
          <w:szCs w:val="20"/>
        </w:rPr>
      </w:pPr>
    </w:p>
    <w:p w14:paraId="0212F4FB" w14:textId="77777777" w:rsidR="006407CF" w:rsidRDefault="006407CF" w:rsidP="006407CF">
      <w:pPr>
        <w:ind w:left="-567" w:right="-423"/>
        <w:jc w:val="both"/>
        <w:rPr>
          <w:rFonts w:ascii="Calibri" w:hAnsi="Calibri" w:cs="Calibri"/>
        </w:rPr>
      </w:pPr>
      <w:r w:rsidRPr="006407CF">
        <w:rPr>
          <w:rFonts w:ascii="Calibri" w:hAnsi="Calibri" w:cs="Calibri"/>
        </w:rPr>
        <w:t>Este cuestionario está inspirado en los lineamientos y validaciones descritos por Cárdenas-</w:t>
      </w:r>
      <w:proofErr w:type="spellStart"/>
      <w:r w:rsidRPr="006407CF">
        <w:rPr>
          <w:rFonts w:ascii="Calibri" w:hAnsi="Calibri" w:cs="Calibri"/>
        </w:rPr>
        <w:t>Quirama</w:t>
      </w:r>
      <w:proofErr w:type="spellEnd"/>
      <w:r w:rsidRPr="006407CF">
        <w:rPr>
          <w:rFonts w:ascii="Calibri" w:hAnsi="Calibri" w:cs="Calibri"/>
        </w:rPr>
        <w:t xml:space="preserve"> et al. (2024), diseñado y validado para evaluar habilidades blandas propuestas por diversos autores (como De la Fuente, </w:t>
      </w:r>
      <w:proofErr w:type="spellStart"/>
      <w:r w:rsidRPr="006407CF">
        <w:rPr>
          <w:rFonts w:ascii="Calibri" w:hAnsi="Calibri" w:cs="Calibri"/>
        </w:rPr>
        <w:t>Heckman</w:t>
      </w:r>
      <w:proofErr w:type="spellEnd"/>
      <w:r w:rsidRPr="006407CF">
        <w:rPr>
          <w:rFonts w:ascii="Calibri" w:hAnsi="Calibri" w:cs="Calibri"/>
        </w:rPr>
        <w:t xml:space="preserve"> y </w:t>
      </w:r>
      <w:proofErr w:type="spellStart"/>
      <w:r w:rsidRPr="006407CF">
        <w:rPr>
          <w:rFonts w:ascii="Calibri" w:hAnsi="Calibri" w:cs="Calibri"/>
        </w:rPr>
        <w:t>Kautz</w:t>
      </w:r>
      <w:proofErr w:type="spellEnd"/>
      <w:r w:rsidRPr="006407CF">
        <w:rPr>
          <w:rFonts w:ascii="Calibri" w:hAnsi="Calibri" w:cs="Calibri"/>
        </w:rPr>
        <w:t>, entre otros). El instrumento incluye dimensiones como empatía, comunicación, pensamiento creativo, trabajo en equipo, toma de decisiones y resolución de problemas, cada una con criterios de logro.</w:t>
      </w:r>
    </w:p>
    <w:p w14:paraId="1E46287E" w14:textId="3085A4B7" w:rsidR="004D2F81" w:rsidRPr="006407CF" w:rsidRDefault="004D2F81" w:rsidP="006407CF">
      <w:pPr>
        <w:ind w:left="-567" w:right="-423"/>
        <w:jc w:val="both"/>
        <w:rPr>
          <w:rFonts w:ascii="Calibri" w:hAnsi="Calibri" w:cs="Calibri"/>
        </w:rPr>
      </w:pPr>
      <w:r w:rsidRPr="004D2F81">
        <w:rPr>
          <w:rFonts w:ascii="Calibri" w:hAnsi="Calibri" w:cs="Calibri"/>
        </w:rPr>
        <w:t>Para cada pregunta, marque la opción que mejor describa su comportamiento habitual. 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42"/>
        <w:gridCol w:w="2367"/>
        <w:gridCol w:w="3076"/>
        <w:gridCol w:w="2413"/>
      </w:tblGrid>
      <w:tr w:rsidR="006407CF" w14:paraId="00796A6A" w14:textId="77777777" w:rsidTr="004D2F81">
        <w:trPr>
          <w:jc w:val="center"/>
        </w:trPr>
        <w:tc>
          <w:tcPr>
            <w:tcW w:w="674" w:type="dxa"/>
          </w:tcPr>
          <w:p w14:paraId="4097AE79" w14:textId="5F9937BC" w:rsidR="006407CF" w:rsidRPr="004D2F81" w:rsidRDefault="006407CF" w:rsidP="006407CF">
            <w:pPr>
              <w:ind w:right="-396"/>
              <w:rPr>
                <w:rFonts w:ascii="Calibri" w:hAnsi="Calibri" w:cs="Calibri"/>
                <w:b/>
                <w:bCs/>
              </w:rPr>
            </w:pPr>
            <w:r w:rsidRPr="004D2F81">
              <w:rPr>
                <w:rFonts w:ascii="Calibri" w:hAnsi="Calibri" w:cs="Calibri"/>
                <w:b/>
                <w:bCs/>
              </w:rPr>
              <w:t>No.</w:t>
            </w:r>
          </w:p>
        </w:tc>
        <w:tc>
          <w:tcPr>
            <w:tcW w:w="2693" w:type="dxa"/>
          </w:tcPr>
          <w:p w14:paraId="160D2237" w14:textId="04BCD420" w:rsidR="006407CF" w:rsidRPr="004D2F81" w:rsidRDefault="006407CF" w:rsidP="006407CF">
            <w:pPr>
              <w:ind w:right="-104"/>
              <w:jc w:val="center"/>
              <w:rPr>
                <w:rFonts w:ascii="Calibri" w:hAnsi="Calibri" w:cs="Calibri"/>
                <w:b/>
                <w:bCs/>
              </w:rPr>
            </w:pPr>
            <w:r w:rsidRPr="004D2F81">
              <w:rPr>
                <w:rFonts w:ascii="Calibri" w:hAnsi="Calibri" w:cs="Calibri"/>
                <w:b/>
                <w:bCs/>
              </w:rPr>
              <w:t>Habilidad</w:t>
            </w:r>
          </w:p>
        </w:tc>
        <w:tc>
          <w:tcPr>
            <w:tcW w:w="3544" w:type="dxa"/>
          </w:tcPr>
          <w:p w14:paraId="10E64BAF" w14:textId="5A5E4D26" w:rsidR="006407CF" w:rsidRPr="004D2F81" w:rsidRDefault="006407CF" w:rsidP="006407CF">
            <w:pPr>
              <w:ind w:right="-423"/>
              <w:jc w:val="center"/>
              <w:rPr>
                <w:rFonts w:ascii="Calibri" w:hAnsi="Calibri" w:cs="Calibri"/>
                <w:b/>
                <w:bCs/>
              </w:rPr>
            </w:pPr>
            <w:r w:rsidRPr="004D2F81">
              <w:rPr>
                <w:rFonts w:ascii="Calibri" w:hAnsi="Calibri" w:cs="Calibri"/>
                <w:b/>
                <w:bCs/>
              </w:rPr>
              <w:t>Pregunta</w:t>
            </w:r>
          </w:p>
        </w:tc>
        <w:tc>
          <w:tcPr>
            <w:tcW w:w="2660" w:type="dxa"/>
          </w:tcPr>
          <w:p w14:paraId="6DF238C9" w14:textId="5F18CEAB" w:rsidR="006407CF" w:rsidRPr="004D2F81" w:rsidRDefault="006407CF" w:rsidP="006407CF">
            <w:pPr>
              <w:ind w:right="-1"/>
              <w:jc w:val="center"/>
              <w:rPr>
                <w:rFonts w:ascii="Calibri" w:hAnsi="Calibri" w:cs="Calibri"/>
                <w:b/>
                <w:bCs/>
              </w:rPr>
            </w:pPr>
            <w:r w:rsidRPr="004D2F81">
              <w:rPr>
                <w:rFonts w:ascii="Calibri" w:hAnsi="Calibri" w:cs="Calibri"/>
                <w:b/>
                <w:bCs/>
              </w:rPr>
              <w:t>Opciones de respuesta</w:t>
            </w:r>
          </w:p>
        </w:tc>
      </w:tr>
      <w:tr w:rsidR="006407CF" w14:paraId="0EE1C91F" w14:textId="77777777" w:rsidTr="004D2F81">
        <w:trPr>
          <w:jc w:val="center"/>
        </w:trPr>
        <w:tc>
          <w:tcPr>
            <w:tcW w:w="674" w:type="dxa"/>
          </w:tcPr>
          <w:p w14:paraId="4CF40D7E" w14:textId="6BFE4E85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693" w:type="dxa"/>
          </w:tcPr>
          <w:p w14:paraId="49B68253" w14:textId="46B3737A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Empatía</w:t>
            </w:r>
          </w:p>
        </w:tc>
        <w:tc>
          <w:tcPr>
            <w:tcW w:w="3544" w:type="dxa"/>
          </w:tcPr>
          <w:p w14:paraId="79B29080" w14:textId="535BA62D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¿Suele ponerse en el lugar de los demás para entender cómo se sienten ante una situación difícil?</w:t>
            </w:r>
          </w:p>
        </w:tc>
        <w:tc>
          <w:tcPr>
            <w:tcW w:w="2660" w:type="dxa"/>
          </w:tcPr>
          <w:p w14:paraId="31776D52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79797B97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6B86898D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351EECB5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525E8359" w14:textId="54BEC1D5" w:rsidR="006407CF" w:rsidRPr="006407CF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58F0744E" w14:textId="77777777" w:rsidTr="004D2F81">
        <w:trPr>
          <w:jc w:val="center"/>
        </w:trPr>
        <w:tc>
          <w:tcPr>
            <w:tcW w:w="674" w:type="dxa"/>
          </w:tcPr>
          <w:p w14:paraId="06ED714C" w14:textId="16172DE5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693" w:type="dxa"/>
          </w:tcPr>
          <w:p w14:paraId="5E202B94" w14:textId="0F35C23A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Comunicación de hechos</w:t>
            </w:r>
          </w:p>
        </w:tc>
        <w:tc>
          <w:tcPr>
            <w:tcW w:w="3544" w:type="dxa"/>
          </w:tcPr>
          <w:p w14:paraId="1334A4BC" w14:textId="783E2EB6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¿Expresa con claridad sus ideas, opiniones o sentimientos tanto en conversaciones como en presentaciones grupales?</w:t>
            </w:r>
          </w:p>
        </w:tc>
        <w:tc>
          <w:tcPr>
            <w:tcW w:w="2660" w:type="dxa"/>
          </w:tcPr>
          <w:p w14:paraId="1D56CAB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25ACCF77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719FC60B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197D8E95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65A07D36" w14:textId="00D3A3E7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78A3D581" w14:textId="77777777" w:rsidTr="004D2F81">
        <w:trPr>
          <w:jc w:val="center"/>
        </w:trPr>
        <w:tc>
          <w:tcPr>
            <w:tcW w:w="674" w:type="dxa"/>
          </w:tcPr>
          <w:p w14:paraId="1BAABF90" w14:textId="12485B1F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693" w:type="dxa"/>
          </w:tcPr>
          <w:p w14:paraId="0083A805" w14:textId="10B5A947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Trabajo en equipo</w:t>
            </w:r>
          </w:p>
        </w:tc>
        <w:tc>
          <w:tcPr>
            <w:tcW w:w="3544" w:type="dxa"/>
          </w:tcPr>
          <w:p w14:paraId="55D17DD7" w14:textId="1EC6164C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¿Colabora activamente y escucha las ideas de los demás cuando trabaja en grupo?</w:t>
            </w:r>
          </w:p>
        </w:tc>
        <w:tc>
          <w:tcPr>
            <w:tcW w:w="2660" w:type="dxa"/>
          </w:tcPr>
          <w:p w14:paraId="52438A1E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04167965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6D3BC41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28DFCE74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60D57985" w14:textId="2CFFEEEA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722AB3D4" w14:textId="77777777" w:rsidTr="004D2F81">
        <w:trPr>
          <w:jc w:val="center"/>
        </w:trPr>
        <w:tc>
          <w:tcPr>
            <w:tcW w:w="674" w:type="dxa"/>
          </w:tcPr>
          <w:p w14:paraId="4042AF2C" w14:textId="7CDC7F30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693" w:type="dxa"/>
          </w:tcPr>
          <w:p w14:paraId="594707D2" w14:textId="069F6EB0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Disputa de problemas</w:t>
            </w:r>
          </w:p>
        </w:tc>
        <w:tc>
          <w:tcPr>
            <w:tcW w:w="3544" w:type="dxa"/>
          </w:tcPr>
          <w:p w14:paraId="1503DF27" w14:textId="7A40FFFD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¿Analiza situaciones complejas y propone soluciones alternativas efectivas ante los desafíos?</w:t>
            </w:r>
          </w:p>
        </w:tc>
        <w:tc>
          <w:tcPr>
            <w:tcW w:w="2660" w:type="dxa"/>
          </w:tcPr>
          <w:p w14:paraId="717D5861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70B4651D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53980EA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0B7820E0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5094A92B" w14:textId="1A91E7ED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7A387747" w14:textId="77777777" w:rsidTr="004D2F81">
        <w:trPr>
          <w:jc w:val="center"/>
        </w:trPr>
        <w:tc>
          <w:tcPr>
            <w:tcW w:w="674" w:type="dxa"/>
          </w:tcPr>
          <w:p w14:paraId="6B41CAB8" w14:textId="320846DB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693" w:type="dxa"/>
          </w:tcPr>
          <w:p w14:paraId="560AD4AD" w14:textId="4D6E30A8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Toma de decisiones</w:t>
            </w:r>
          </w:p>
        </w:tc>
        <w:tc>
          <w:tcPr>
            <w:tcW w:w="3544" w:type="dxa"/>
          </w:tcPr>
          <w:p w14:paraId="788DD6F9" w14:textId="09093C77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¿Evalúa los pros y contras antes de tomar una decisión importante?</w:t>
            </w:r>
          </w:p>
        </w:tc>
        <w:tc>
          <w:tcPr>
            <w:tcW w:w="2660" w:type="dxa"/>
          </w:tcPr>
          <w:p w14:paraId="6A7B2B90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1243238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34B7DC2C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0C8658C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747CFE66" w14:textId="1909A1FE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76EC10C5" w14:textId="77777777" w:rsidTr="004D2F81">
        <w:trPr>
          <w:jc w:val="center"/>
        </w:trPr>
        <w:tc>
          <w:tcPr>
            <w:tcW w:w="674" w:type="dxa"/>
          </w:tcPr>
          <w:p w14:paraId="4BCDB668" w14:textId="02930120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693" w:type="dxa"/>
          </w:tcPr>
          <w:p w14:paraId="2DDB7F3C" w14:textId="2D11B743" w:rsidR="006407CF" w:rsidRPr="006407CF" w:rsidRDefault="006407CF" w:rsidP="004D2F81">
            <w:pPr>
              <w:ind w:right="-104"/>
              <w:rPr>
                <w:rFonts w:ascii="Calibri" w:hAnsi="Calibri" w:cs="Calibri"/>
              </w:rPr>
            </w:pPr>
            <w:r w:rsidRPr="006407CF">
              <w:rPr>
                <w:rFonts w:ascii="Calibri" w:hAnsi="Calibri" w:cs="Calibri"/>
              </w:rPr>
              <w:t>Pensamiento creativo</w:t>
            </w:r>
          </w:p>
        </w:tc>
        <w:tc>
          <w:tcPr>
            <w:tcW w:w="3544" w:type="dxa"/>
          </w:tcPr>
          <w:p w14:paraId="58ACF743" w14:textId="28A0127D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¿Propone ideas innovadoras o enfoques diferentes cuando se enfrenta a un problema?</w:t>
            </w:r>
          </w:p>
        </w:tc>
        <w:tc>
          <w:tcPr>
            <w:tcW w:w="2660" w:type="dxa"/>
          </w:tcPr>
          <w:p w14:paraId="219847D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6A09EB22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198E6F3D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084E429E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7E96B6B4" w14:textId="3D5E5781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6407CF" w14:paraId="3381F185" w14:textId="77777777" w:rsidTr="004D2F81">
        <w:trPr>
          <w:jc w:val="center"/>
        </w:trPr>
        <w:tc>
          <w:tcPr>
            <w:tcW w:w="674" w:type="dxa"/>
          </w:tcPr>
          <w:p w14:paraId="175E7B9B" w14:textId="5C9ED9A0" w:rsidR="006407CF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7</w:t>
            </w:r>
          </w:p>
        </w:tc>
        <w:tc>
          <w:tcPr>
            <w:tcW w:w="2693" w:type="dxa"/>
          </w:tcPr>
          <w:p w14:paraId="1EB8A1F5" w14:textId="0ACD1A26" w:rsidR="006407CF" w:rsidRPr="006407CF" w:rsidRDefault="004D2F81" w:rsidP="004D2F81">
            <w:pPr>
              <w:ind w:right="-104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Adaptabilidad</w:t>
            </w:r>
          </w:p>
        </w:tc>
        <w:tc>
          <w:tcPr>
            <w:tcW w:w="3544" w:type="dxa"/>
          </w:tcPr>
          <w:p w14:paraId="2C29F3C5" w14:textId="698F27F0" w:rsidR="006407CF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¿Se ajusta con facilidad a los cambios repentinos en su entorno académico, laboral o personal?</w:t>
            </w:r>
          </w:p>
        </w:tc>
        <w:tc>
          <w:tcPr>
            <w:tcW w:w="2660" w:type="dxa"/>
          </w:tcPr>
          <w:p w14:paraId="674FBADD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78C0A9AA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1239E8DB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52A6C40B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60799625" w14:textId="62BBB375" w:rsidR="006407CF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4D2F81" w14:paraId="189AD808" w14:textId="77777777" w:rsidTr="004D2F81">
        <w:trPr>
          <w:jc w:val="center"/>
        </w:trPr>
        <w:tc>
          <w:tcPr>
            <w:tcW w:w="674" w:type="dxa"/>
          </w:tcPr>
          <w:p w14:paraId="196070E7" w14:textId="550FC763" w:rsidR="004D2F81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693" w:type="dxa"/>
          </w:tcPr>
          <w:p w14:paraId="23D81E05" w14:textId="1012E423" w:rsidR="004D2F81" w:rsidRPr="004D2F81" w:rsidRDefault="004D2F81" w:rsidP="004D2F81">
            <w:pPr>
              <w:ind w:right="-104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Gestión emocional</w:t>
            </w:r>
          </w:p>
        </w:tc>
        <w:tc>
          <w:tcPr>
            <w:tcW w:w="3544" w:type="dxa"/>
          </w:tcPr>
          <w:p w14:paraId="35045FF6" w14:textId="0104C1F5" w:rsidR="004D2F81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¿Reconoce y regula sus emociones en situaciones de presión o conflicto?</w:t>
            </w:r>
          </w:p>
        </w:tc>
        <w:tc>
          <w:tcPr>
            <w:tcW w:w="2660" w:type="dxa"/>
          </w:tcPr>
          <w:p w14:paraId="55E08B0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2243AC72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193B5DC5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15890591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03E23869" w14:textId="44A74B97" w:rsidR="004D2F81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4D2F81" w14:paraId="21B85EDD" w14:textId="77777777" w:rsidTr="004D2F81">
        <w:trPr>
          <w:jc w:val="center"/>
        </w:trPr>
        <w:tc>
          <w:tcPr>
            <w:tcW w:w="674" w:type="dxa"/>
          </w:tcPr>
          <w:p w14:paraId="6EC15EB8" w14:textId="5960FFE6" w:rsidR="004D2F81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693" w:type="dxa"/>
          </w:tcPr>
          <w:p w14:paraId="0B5BA98A" w14:textId="307D4A16" w:rsidR="004D2F81" w:rsidRPr="004D2F81" w:rsidRDefault="004D2F81" w:rsidP="004D2F81">
            <w:pPr>
              <w:ind w:right="-104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Organización y planificación</w:t>
            </w:r>
          </w:p>
        </w:tc>
        <w:tc>
          <w:tcPr>
            <w:tcW w:w="3544" w:type="dxa"/>
          </w:tcPr>
          <w:p w14:paraId="5683CDCD" w14:textId="0C14B56E" w:rsidR="004D2F81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¿Establece prioridades y organiza sus tareas para cumplir con los objetivos a tiempo?</w:t>
            </w:r>
          </w:p>
        </w:tc>
        <w:tc>
          <w:tcPr>
            <w:tcW w:w="2660" w:type="dxa"/>
          </w:tcPr>
          <w:p w14:paraId="610BB75F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19869759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5B68F105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63F335CA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197B13EE" w14:textId="04637295" w:rsidR="004D2F81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  <w:tr w:rsidR="004D2F81" w14:paraId="74C9014D" w14:textId="77777777" w:rsidTr="004D2F81">
        <w:trPr>
          <w:jc w:val="center"/>
        </w:trPr>
        <w:tc>
          <w:tcPr>
            <w:tcW w:w="674" w:type="dxa"/>
          </w:tcPr>
          <w:p w14:paraId="00B95F1B" w14:textId="0C89AF2F" w:rsidR="004D2F81" w:rsidRPr="006407CF" w:rsidRDefault="004D2F81" w:rsidP="004D2F81">
            <w:pPr>
              <w:ind w:right="-3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693" w:type="dxa"/>
          </w:tcPr>
          <w:p w14:paraId="62823E9C" w14:textId="3F55BCA8" w:rsidR="004D2F81" w:rsidRPr="004D2F81" w:rsidRDefault="004D2F81" w:rsidP="004D2F81">
            <w:pPr>
              <w:ind w:right="-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Liderazgo</w:t>
            </w:r>
          </w:p>
        </w:tc>
        <w:tc>
          <w:tcPr>
            <w:tcW w:w="3544" w:type="dxa"/>
          </w:tcPr>
          <w:p w14:paraId="39A8E288" w14:textId="525AAC37" w:rsidR="004D2F81" w:rsidRPr="006407CF" w:rsidRDefault="004D2F81" w:rsidP="004D2F81">
            <w:pPr>
              <w:jc w:val="center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¿Motiva a otros y asume responsabilidades para guiar a un grupo hacia sus metas?</w:t>
            </w:r>
          </w:p>
        </w:tc>
        <w:tc>
          <w:tcPr>
            <w:tcW w:w="2660" w:type="dxa"/>
          </w:tcPr>
          <w:p w14:paraId="762F7CB1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a) Nunca</w:t>
            </w:r>
          </w:p>
          <w:p w14:paraId="16CF85D8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b) Rara vez</w:t>
            </w:r>
          </w:p>
          <w:p w14:paraId="324E668B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c) A veces</w:t>
            </w:r>
          </w:p>
          <w:p w14:paraId="04C0A962" w14:textId="77777777" w:rsidR="004D2F81" w:rsidRDefault="004D2F81" w:rsidP="004D2F81">
            <w:pPr>
              <w:ind w:right="-1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d) Frecuentemente</w:t>
            </w:r>
          </w:p>
          <w:p w14:paraId="1F074404" w14:textId="6E2EC1A2" w:rsidR="004D2F81" w:rsidRPr="006407CF" w:rsidRDefault="004D2F81" w:rsidP="004D2F81">
            <w:pPr>
              <w:ind w:right="-423"/>
              <w:rPr>
                <w:rFonts w:ascii="Calibri" w:hAnsi="Calibri" w:cs="Calibri"/>
              </w:rPr>
            </w:pPr>
            <w:r w:rsidRPr="004D2F81">
              <w:rPr>
                <w:rFonts w:ascii="Calibri" w:hAnsi="Calibri" w:cs="Calibri"/>
              </w:rPr>
              <w:t>e) Siempre</w:t>
            </w:r>
          </w:p>
        </w:tc>
      </w:tr>
    </w:tbl>
    <w:p w14:paraId="10A40108" w14:textId="77777777" w:rsidR="006407CF" w:rsidRPr="006407CF" w:rsidRDefault="006407CF" w:rsidP="006407CF">
      <w:pPr>
        <w:ind w:left="-567" w:right="-423"/>
      </w:pPr>
    </w:p>
    <w:p w14:paraId="13652F72" w14:textId="77777777" w:rsidR="004D2F81" w:rsidRPr="004D2F81" w:rsidRDefault="004D2F81" w:rsidP="004D2F81">
      <w:pPr>
        <w:rPr>
          <w:rFonts w:ascii="Calibri" w:hAnsi="Calibri" w:cs="Calibri"/>
          <w:b/>
          <w:bCs/>
        </w:rPr>
      </w:pPr>
      <w:r w:rsidRPr="004D2F81">
        <w:rPr>
          <w:rFonts w:ascii="Calibri" w:hAnsi="Calibri" w:cs="Calibri"/>
          <w:b/>
          <w:bCs/>
        </w:rPr>
        <w:t>Escala de niveles de logro para todas las preguntas:</w:t>
      </w:r>
    </w:p>
    <w:p w14:paraId="2BD9D885" w14:textId="77777777" w:rsidR="004D2F81" w:rsidRPr="004D2F81" w:rsidRDefault="004D2F81" w:rsidP="004D2F81">
      <w:pPr>
        <w:numPr>
          <w:ilvl w:val="0"/>
          <w:numId w:val="3"/>
        </w:numPr>
        <w:rPr>
          <w:rFonts w:ascii="Calibri" w:hAnsi="Calibri" w:cs="Calibri"/>
        </w:rPr>
      </w:pPr>
      <w:r w:rsidRPr="004D2F81">
        <w:rPr>
          <w:rFonts w:ascii="Calibri" w:hAnsi="Calibri" w:cs="Calibri"/>
          <w:b/>
          <w:bCs/>
        </w:rPr>
        <w:t>a) Nunca</w:t>
      </w:r>
      <w:r w:rsidRPr="004D2F81">
        <w:rPr>
          <w:rFonts w:ascii="Calibri" w:hAnsi="Calibri" w:cs="Calibri"/>
        </w:rPr>
        <w:t> (1 punto): No demuestra la habilidad descrita.</w:t>
      </w:r>
    </w:p>
    <w:p w14:paraId="5F543151" w14:textId="77777777" w:rsidR="004D2F81" w:rsidRPr="004D2F81" w:rsidRDefault="004D2F81" w:rsidP="004D2F81">
      <w:pPr>
        <w:numPr>
          <w:ilvl w:val="0"/>
          <w:numId w:val="3"/>
        </w:numPr>
        <w:rPr>
          <w:rFonts w:ascii="Calibri" w:hAnsi="Calibri" w:cs="Calibri"/>
        </w:rPr>
      </w:pPr>
      <w:r w:rsidRPr="004D2F81">
        <w:rPr>
          <w:rFonts w:ascii="Calibri" w:hAnsi="Calibri" w:cs="Calibri"/>
          <w:b/>
          <w:bCs/>
        </w:rPr>
        <w:t>b) Rara vez</w:t>
      </w:r>
      <w:r w:rsidRPr="004D2F81">
        <w:rPr>
          <w:rFonts w:ascii="Calibri" w:hAnsi="Calibri" w:cs="Calibri"/>
        </w:rPr>
        <w:t> (2 puntos): Ocasionalmente muestra la habilidad.</w:t>
      </w:r>
    </w:p>
    <w:p w14:paraId="3BF4E9CF" w14:textId="77777777" w:rsidR="004D2F81" w:rsidRPr="004D2F81" w:rsidRDefault="004D2F81" w:rsidP="004D2F81">
      <w:pPr>
        <w:numPr>
          <w:ilvl w:val="0"/>
          <w:numId w:val="3"/>
        </w:numPr>
        <w:rPr>
          <w:rFonts w:ascii="Calibri" w:hAnsi="Calibri" w:cs="Calibri"/>
        </w:rPr>
      </w:pPr>
      <w:r w:rsidRPr="004D2F81">
        <w:rPr>
          <w:rFonts w:ascii="Calibri" w:hAnsi="Calibri" w:cs="Calibri"/>
          <w:b/>
          <w:bCs/>
        </w:rPr>
        <w:t>c) A veces</w:t>
      </w:r>
      <w:r w:rsidRPr="004D2F81">
        <w:rPr>
          <w:rFonts w:ascii="Calibri" w:hAnsi="Calibri" w:cs="Calibri"/>
        </w:rPr>
        <w:t> (3 puntos): La demuestra de forma intermitente.</w:t>
      </w:r>
    </w:p>
    <w:p w14:paraId="3DBA8DEE" w14:textId="77777777" w:rsidR="004D2F81" w:rsidRPr="004D2F81" w:rsidRDefault="004D2F81" w:rsidP="004D2F81">
      <w:pPr>
        <w:numPr>
          <w:ilvl w:val="0"/>
          <w:numId w:val="3"/>
        </w:numPr>
        <w:rPr>
          <w:rFonts w:ascii="Calibri" w:hAnsi="Calibri" w:cs="Calibri"/>
        </w:rPr>
      </w:pPr>
      <w:r w:rsidRPr="004D2F81">
        <w:rPr>
          <w:rFonts w:ascii="Calibri" w:hAnsi="Calibri" w:cs="Calibri"/>
          <w:b/>
          <w:bCs/>
        </w:rPr>
        <w:t>d) Frecuentemente</w:t>
      </w:r>
      <w:r w:rsidRPr="004D2F81">
        <w:rPr>
          <w:rFonts w:ascii="Calibri" w:hAnsi="Calibri" w:cs="Calibri"/>
        </w:rPr>
        <w:t> (4 puntos): La utiliza en la mayoría de las ocasiones.</w:t>
      </w:r>
    </w:p>
    <w:p w14:paraId="38E3B43C" w14:textId="77777777" w:rsidR="004D2F81" w:rsidRPr="004D2F81" w:rsidRDefault="004D2F81" w:rsidP="004D2F81">
      <w:pPr>
        <w:numPr>
          <w:ilvl w:val="0"/>
          <w:numId w:val="3"/>
        </w:numPr>
        <w:rPr>
          <w:rFonts w:ascii="Calibri" w:hAnsi="Calibri" w:cs="Calibri"/>
        </w:rPr>
      </w:pPr>
      <w:r w:rsidRPr="004D2F81">
        <w:rPr>
          <w:rFonts w:ascii="Calibri" w:hAnsi="Calibri" w:cs="Calibri"/>
          <w:b/>
          <w:bCs/>
        </w:rPr>
        <w:t>e) Siempre</w:t>
      </w:r>
      <w:r w:rsidRPr="004D2F81">
        <w:rPr>
          <w:rFonts w:ascii="Calibri" w:hAnsi="Calibri" w:cs="Calibri"/>
        </w:rPr>
        <w:t> (5 puntos): Es un comportamiento habitual y consistente.</w:t>
      </w:r>
    </w:p>
    <w:p w14:paraId="32CF9430" w14:textId="4756C848" w:rsidR="004D2F81" w:rsidRPr="004D2F81" w:rsidRDefault="004D2F81" w:rsidP="004D2F81">
      <w:pPr>
        <w:jc w:val="both"/>
        <w:rPr>
          <w:rFonts w:ascii="Calibri" w:hAnsi="Calibri" w:cs="Calibri"/>
        </w:rPr>
      </w:pPr>
      <w:r w:rsidRPr="004D2F81">
        <w:rPr>
          <w:rFonts w:ascii="Calibri" w:hAnsi="Calibri" w:cs="Calibri"/>
        </w:rPr>
        <w:t>Sum</w:t>
      </w:r>
      <w:r>
        <w:rPr>
          <w:rFonts w:ascii="Calibri" w:hAnsi="Calibri" w:cs="Calibri"/>
        </w:rPr>
        <w:t>a</w:t>
      </w:r>
      <w:r w:rsidRPr="004D2F8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</w:t>
      </w:r>
      <w:r w:rsidRPr="004D2F81">
        <w:rPr>
          <w:rFonts w:ascii="Calibri" w:hAnsi="Calibri" w:cs="Calibri"/>
        </w:rPr>
        <w:t>us respuestas para obtener un perfil global y utilí</w:t>
      </w:r>
      <w:r>
        <w:rPr>
          <w:rFonts w:ascii="Calibri" w:hAnsi="Calibri" w:cs="Calibri"/>
        </w:rPr>
        <w:t>zalo</w:t>
      </w:r>
      <w:r w:rsidRPr="004D2F81">
        <w:rPr>
          <w:rFonts w:ascii="Calibri" w:hAnsi="Calibri" w:cs="Calibri"/>
        </w:rPr>
        <w:t xml:space="preserve"> como punto de partida para identificar fortalezas y áreas de mejora en </w:t>
      </w:r>
      <w:r>
        <w:rPr>
          <w:rFonts w:ascii="Calibri" w:hAnsi="Calibri" w:cs="Calibri"/>
        </w:rPr>
        <w:t>t</w:t>
      </w:r>
      <w:r w:rsidRPr="004D2F81">
        <w:rPr>
          <w:rFonts w:ascii="Calibri" w:hAnsi="Calibri" w:cs="Calibri"/>
        </w:rPr>
        <w:t>us habilidades blandas.</w:t>
      </w:r>
    </w:p>
    <w:p w14:paraId="6074B7BF" w14:textId="77777777" w:rsidR="004D2F81" w:rsidRPr="004D2F81" w:rsidRDefault="004D2F81" w:rsidP="004D2F81">
      <w:pPr>
        <w:rPr>
          <w:rFonts w:ascii="Calibri" w:hAnsi="Calibri" w:cs="Calibri"/>
        </w:rPr>
      </w:pPr>
    </w:p>
    <w:p w14:paraId="78BA1112" w14:textId="77777777" w:rsidR="004D2F81" w:rsidRPr="004D2F81" w:rsidRDefault="004D2F81" w:rsidP="004D2F81">
      <w:pPr>
        <w:rPr>
          <w:rFonts w:ascii="Calibri" w:hAnsi="Calibri" w:cs="Calibri"/>
          <w:i/>
          <w:iCs/>
        </w:rPr>
      </w:pPr>
      <w:r w:rsidRPr="004D2F81">
        <w:rPr>
          <w:rFonts w:ascii="Calibri" w:hAnsi="Calibri" w:cs="Calibri"/>
          <w:i/>
          <w:iCs/>
        </w:rPr>
        <w:t>Referencia principal del instrumento:</w:t>
      </w:r>
    </w:p>
    <w:p w14:paraId="6D099FA8" w14:textId="152DD4F4" w:rsidR="006407CF" w:rsidRDefault="004D2F81" w:rsidP="004D2F81">
      <w:pPr>
        <w:rPr>
          <w:rFonts w:ascii="Calibri" w:hAnsi="Calibri" w:cs="Calibri"/>
          <w:i/>
          <w:iCs/>
        </w:rPr>
      </w:pPr>
      <w:r w:rsidRPr="004D2F81">
        <w:rPr>
          <w:rFonts w:ascii="Calibri" w:hAnsi="Calibri" w:cs="Calibri"/>
          <w:i/>
          <w:iCs/>
        </w:rPr>
        <w:t>Cárdenas-</w:t>
      </w:r>
      <w:proofErr w:type="spellStart"/>
      <w:r w:rsidRPr="004D2F81">
        <w:rPr>
          <w:rFonts w:ascii="Calibri" w:hAnsi="Calibri" w:cs="Calibri"/>
          <w:i/>
          <w:iCs/>
        </w:rPr>
        <w:t>Quirama</w:t>
      </w:r>
      <w:proofErr w:type="spellEnd"/>
      <w:r w:rsidRPr="004D2F81">
        <w:rPr>
          <w:rFonts w:ascii="Calibri" w:hAnsi="Calibri" w:cs="Calibri"/>
          <w:i/>
          <w:iCs/>
        </w:rPr>
        <w:t>, A., Mejía-Toro, WA, Matta-Santofimio, JD, &amp; Castaño-Valencia, JH (2024). Diseño y validación de una escala de habilidades blandas en universitarios</w:t>
      </w:r>
    </w:p>
    <w:p w14:paraId="510AA6CB" w14:textId="20AD9935" w:rsidR="004D2F81" w:rsidRPr="004D2F81" w:rsidRDefault="004D2F81" w:rsidP="004D2F81">
      <w:pPr>
        <w:rPr>
          <w:rFonts w:ascii="Calibri" w:hAnsi="Calibri" w:cs="Calibri"/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B4977" wp14:editId="49AD80A5">
            <wp:simplePos x="0" y="0"/>
            <wp:positionH relativeFrom="column">
              <wp:posOffset>-1015967</wp:posOffset>
            </wp:positionH>
            <wp:positionV relativeFrom="paragraph">
              <wp:posOffset>316096</wp:posOffset>
            </wp:positionV>
            <wp:extent cx="7486340" cy="1780240"/>
            <wp:effectExtent l="0" t="0" r="0" b="0"/>
            <wp:wrapNone/>
            <wp:docPr id="1439982302" name="Drawing 0" descr="14b51a111-0d51-4047-976f-77af3a874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4b51a111-0d51-4047-976f-77af3a8747bb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18" cy="179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2F81" w:rsidRPr="004D2F81">
      <w:pgSz w:w="11910" w:h="16845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DF74E3-020C-4793-A27F-46805C54D034}"/>
  </w:font>
  <w:font w:name="Helvetica Neue Medium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2EC013E-10E7-4D6E-BA6B-AA1EC5E2F15C}"/>
    <w:embedBold r:id="rId3" w:fontKey="{73744C42-5837-465E-A390-82329E150103}"/>
    <w:embedItalic r:id="rId4" w:fontKey="{71C357F9-73BB-4F96-9E8B-36A8020553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5992693-7FE0-4362-9A73-D042F9B378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583"/>
    <w:multiLevelType w:val="multilevel"/>
    <w:tmpl w:val="554C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FA5800"/>
    <w:multiLevelType w:val="multilevel"/>
    <w:tmpl w:val="62D8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3777F3C"/>
    <w:multiLevelType w:val="multilevel"/>
    <w:tmpl w:val="F74A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7446006">
    <w:abstractNumId w:val="0"/>
  </w:num>
  <w:num w:numId="2" w16cid:durableId="1372998350">
    <w:abstractNumId w:val="1"/>
  </w:num>
  <w:num w:numId="3" w16cid:durableId="184826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FF8"/>
    <w:rsid w:val="00416075"/>
    <w:rsid w:val="004D2F81"/>
    <w:rsid w:val="00511DE3"/>
    <w:rsid w:val="005D5FF8"/>
    <w:rsid w:val="006212A8"/>
    <w:rsid w:val="006407CF"/>
    <w:rsid w:val="00D1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E1492"/>
  <w15:docId w15:val="{0F048485-AEB3-4FF7-8C61-6D32E24E3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40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1271">
          <w:blockQuote w:val="1"/>
          <w:marLeft w:val="0"/>
          <w:marRight w:val="0"/>
          <w:marTop w:val="384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225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121">
          <w:blockQuote w:val="1"/>
          <w:marLeft w:val="0"/>
          <w:marRight w:val="0"/>
          <w:marTop w:val="384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51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4344">
          <w:blockQuote w:val="1"/>
          <w:marLeft w:val="0"/>
          <w:marRight w:val="0"/>
          <w:marTop w:val="384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090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Benjamin Moreno</cp:lastModifiedBy>
  <cp:revision>3</cp:revision>
  <dcterms:created xsi:type="dcterms:W3CDTF">2025-07-30T18:32:00Z</dcterms:created>
  <dcterms:modified xsi:type="dcterms:W3CDTF">2025-11-06T20:20:00Z</dcterms:modified>
</cp:coreProperties>
</file>